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2E" w:rsidRDefault="0068682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68682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70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3975"/>
        <w:gridCol w:w="1590"/>
      </w:tblGrid>
      <w:tr w:rsidR="0068682E">
        <w:trPr>
          <w:trHeight w:val="2670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82E" w:rsidRPr="00523584" w:rsidRDefault="0068682E" w:rsidP="00523584">
            <w:pPr>
              <w:ind w:right="-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82E" w:rsidRDefault="002F30E0">
            <w:pPr>
              <w:ind w:right="1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УТВЕРЖДАЮ»                                                      </w:t>
            </w:r>
          </w:p>
          <w:p w:rsidR="00523584" w:rsidRDefault="005235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68682E" w:rsidRDefault="002F3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523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Гродненской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эстетической групповой </w:t>
            </w:r>
          </w:p>
          <w:p w:rsidR="0068682E" w:rsidRDefault="002F3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гимнастики»</w:t>
            </w:r>
          </w:p>
          <w:p w:rsidR="0068682E" w:rsidRDefault="00686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82E" w:rsidRPr="00523584" w:rsidRDefault="002F30E0" w:rsidP="005235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523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О. А. </w:t>
            </w:r>
            <w:proofErr w:type="spellStart"/>
            <w:r w:rsidR="005235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Буянова</w:t>
            </w:r>
            <w:proofErr w:type="spellEnd"/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82E" w:rsidRDefault="0068682E">
            <w:pPr>
              <w:ind w:right="1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82E" w:rsidRDefault="002F30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68682E" w:rsidRDefault="006868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2F30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 О ГИМНАСТИЧЕСКОМ ФЕСТИВАЛЕ</w:t>
      </w:r>
    </w:p>
    <w:p w:rsidR="0068682E" w:rsidRDefault="002F30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5235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АИСТА-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2022»</w:t>
      </w:r>
    </w:p>
    <w:p w:rsidR="0068682E" w:rsidRDefault="006868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8865" w:type="dxa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410"/>
      </w:tblGrid>
      <w:tr w:rsidR="0068682E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82E" w:rsidRDefault="006868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682E" w:rsidRDefault="0068682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82E" w:rsidRDefault="0068682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82E" w:rsidRDefault="002F30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 </w:t>
      </w:r>
    </w:p>
    <w:p w:rsidR="00523584" w:rsidRPr="00523584" w:rsidRDefault="002F30E0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Республика Беларусь, г. </w:t>
      </w:r>
      <w:r w:rsidR="00523584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Островец, ул. Парковая, 10</w:t>
      </w:r>
      <w:r w:rsidR="0052358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23584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»Спортивно-оздоровительный комплекс «Импульс»</w:t>
      </w:r>
    </w:p>
    <w:p w:rsidR="0068682E" w:rsidRPr="00523584" w:rsidRDefault="002F30E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 </w:t>
      </w:r>
      <w:r w:rsidR="005235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 апреля</w:t>
      </w:r>
      <w:r w:rsidR="00523584">
        <w:rPr>
          <w:rFonts w:ascii="Times New Roman" w:eastAsia="Times New Roman" w:hAnsi="Times New Roman" w:cs="Times New Roman"/>
          <w:b/>
          <w:sz w:val="24"/>
          <w:szCs w:val="24"/>
        </w:rPr>
        <w:t xml:space="preserve"> 2022 года</w:t>
      </w: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9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фестиваля</w:t>
      </w: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популяризации и развития гимнастических видов спорта в Республике Беларусь;</w:t>
      </w: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привлечение детей и молодежи к занятиям гимнастическими видами спорта;</w:t>
      </w:r>
    </w:p>
    <w:p w:rsidR="002F30E0" w:rsidRPr="002F30E0" w:rsidRDefault="002F30E0" w:rsidP="001916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   </w:t>
      </w:r>
      <w:r w:rsidRPr="002F30E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эстетического воспитания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детей и молодежи;</w:t>
      </w: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пропаганда физической культуры, спорта и здорового образа жизни</w:t>
      </w:r>
    </w:p>
    <w:p w:rsidR="00191689" w:rsidRDefault="00191689" w:rsidP="001916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подготовка к проведению международных гимнастических фестивалей на территории Республики Беларусь</w:t>
      </w:r>
    </w:p>
    <w:p w:rsidR="0068682E" w:rsidRDefault="006868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68682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2F30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Условия проведения </w:t>
      </w:r>
    </w:p>
    <w:p w:rsidR="0068682E" w:rsidRDefault="002F30E0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номерах может принимать участие от 4 человек и более. Продолжительность выступления 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до 2 мин 30 сек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82E" w:rsidRDefault="002F30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должен отличатся от обычного соревновательного выступления.</w:t>
      </w:r>
    </w:p>
    <w:p w:rsidR="0068682E" w:rsidRDefault="0052358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Костюм и прическа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могут</w:t>
      </w:r>
      <w:r w:rsidR="002F30E0">
        <w:rPr>
          <w:rFonts w:ascii="Times New Roman" w:eastAsia="Times New Roman" w:hAnsi="Times New Roman" w:cs="Times New Roman"/>
          <w:sz w:val="24"/>
          <w:szCs w:val="24"/>
        </w:rPr>
        <w:t xml:space="preserve"> отличаться от </w:t>
      </w:r>
      <w:proofErr w:type="gramStart"/>
      <w:r w:rsidR="002F30E0">
        <w:rPr>
          <w:rFonts w:ascii="Times New Roman" w:eastAsia="Times New Roman" w:hAnsi="Times New Roman" w:cs="Times New Roman"/>
          <w:sz w:val="24"/>
          <w:szCs w:val="24"/>
        </w:rPr>
        <w:t>соревновательных</w:t>
      </w:r>
      <w:proofErr w:type="gramEnd"/>
      <w:r w:rsidR="002F30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82E" w:rsidRDefault="002F30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Макияж 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отличаться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соревновательного</w:t>
      </w:r>
      <w:proofErr w:type="gramEnd"/>
    </w:p>
    <w:p w:rsidR="0068682E" w:rsidRDefault="0052358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упражнении должен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атьс</w:t>
      </w:r>
      <w:proofErr w:type="spellEnd"/>
      <w:r w:rsidR="002F30E0">
        <w:rPr>
          <w:rFonts w:ascii="Times New Roman" w:eastAsia="Times New Roman" w:hAnsi="Times New Roman" w:cs="Times New Roman"/>
          <w:sz w:val="24"/>
          <w:szCs w:val="24"/>
        </w:rPr>
        <w:t>я нестандартный, т.е. не использующийся в соревнованиях, аксессуар, предмет или реквизит</w:t>
      </w:r>
    </w:p>
    <w:p w:rsidR="0068682E" w:rsidRDefault="002F30E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 наличие декораций</w:t>
      </w:r>
    </w:p>
    <w:p w:rsidR="0068682E" w:rsidRPr="00523584" w:rsidRDefault="002F30E0" w:rsidP="0052358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 на площадку и уход с площадки должны быть выполнены в ед</w:t>
      </w:r>
      <w:r>
        <w:rPr>
          <w:rFonts w:ascii="Times New Roman" w:eastAsia="Times New Roman" w:hAnsi="Times New Roman" w:cs="Times New Roman"/>
          <w:sz w:val="24"/>
          <w:szCs w:val="24"/>
        </w:rPr>
        <w:t>ином стиле с упражнением.</w:t>
      </w:r>
    </w:p>
    <w:p w:rsidR="0068682E" w:rsidRDefault="0068682E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8682E" w:rsidRDefault="002F30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Описание площадки</w:t>
      </w: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Площадка для выступления на сцене:</w:t>
      </w:r>
    </w:p>
    <w:p w:rsidR="0068682E" w:rsidRDefault="00523584">
      <w:pPr>
        <w:numPr>
          <w:ilvl w:val="1"/>
          <w:numId w:val="3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гимнастический ковер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2F30E0">
        <w:rPr>
          <w:rFonts w:ascii="Times New Roman" w:eastAsia="Times New Roman" w:hAnsi="Times New Roman" w:cs="Times New Roman"/>
          <w:sz w:val="24"/>
          <w:szCs w:val="24"/>
        </w:rPr>
        <w:t xml:space="preserve"> метров</w:t>
      </w:r>
      <w:proofErr w:type="gramStart"/>
      <w:r w:rsidR="002F30E0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</w:p>
    <w:p w:rsidR="00040FDE" w:rsidRDefault="00040FDE" w:rsidP="002F30E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8682E" w:rsidRPr="000B5344" w:rsidRDefault="000B5344">
      <w:pPr>
        <w:ind w:left="39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  Категории, Оценивание</w:t>
      </w:r>
    </w:p>
    <w:p w:rsidR="0068682E" w:rsidRPr="00040FDE" w:rsidRDefault="0068682E">
      <w:pPr>
        <w:ind w:right="40" w:firstLine="720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  <w:lang w:val="ru-RU"/>
        </w:rPr>
      </w:pP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4.1 Категории</w:t>
      </w:r>
    </w:p>
    <w:p w:rsidR="0068682E" w:rsidRDefault="002F30E0">
      <w:pPr>
        <w:ind w:left="700" w:right="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Группы могут принимать участие в ОДНОЙ из следующих категорий, которые делятся по типу выступления и размеру группы.</w:t>
      </w:r>
    </w:p>
    <w:p w:rsidR="0068682E" w:rsidRDefault="002F30E0">
      <w:pPr>
        <w:ind w:left="7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Малая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Гимнастика </w:t>
      </w:r>
      <w:r>
        <w:rPr>
          <w:rFonts w:ascii="Times New Roman" w:eastAsia="Times New Roman" w:hAnsi="Times New Roman" w:cs="Times New Roman"/>
          <w:sz w:val="24"/>
          <w:szCs w:val="24"/>
        </w:rPr>
        <w:t>и танцы, маленькая группа (4 - 10 гимнастов). Выступления на гимнастическом ковре.</w:t>
      </w:r>
    </w:p>
    <w:p w:rsidR="0068682E" w:rsidRDefault="002F30E0">
      <w:pPr>
        <w:ind w:left="7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Гимнастика и танцы, средняя группа (11 - 25 гимнастов). Выступления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проходят </w:t>
      </w:r>
      <w:r>
        <w:rPr>
          <w:rFonts w:ascii="Times New Roman" w:eastAsia="Times New Roman" w:hAnsi="Times New Roman" w:cs="Times New Roman"/>
          <w:sz w:val="24"/>
          <w:szCs w:val="24"/>
        </w:rPr>
        <w:t>на гимнастическом ковре.</w:t>
      </w:r>
    </w:p>
    <w:p w:rsidR="0068682E" w:rsidRDefault="0068682E">
      <w:pPr>
        <w:ind w:left="70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 Возрастные категории:</w:t>
      </w:r>
    </w:p>
    <w:p w:rsidR="0068682E" w:rsidRDefault="002F30E0">
      <w:pPr>
        <w:numPr>
          <w:ilvl w:val="0"/>
          <w:numId w:val="2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4-10 лет</w:t>
      </w:r>
    </w:p>
    <w:p w:rsidR="0068682E" w:rsidRDefault="002F30E0">
      <w:pPr>
        <w:numPr>
          <w:ilvl w:val="0"/>
          <w:numId w:val="2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10-16 лет</w:t>
      </w:r>
    </w:p>
    <w:p w:rsidR="0068682E" w:rsidRDefault="002F30E0">
      <w:pPr>
        <w:numPr>
          <w:ilvl w:val="0"/>
          <w:numId w:val="2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Смешанная группа </w:t>
      </w:r>
    </w:p>
    <w:p w:rsidR="0068682E" w:rsidRDefault="002F30E0">
      <w:pPr>
        <w:ind w:left="119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получения категории в соревновании необходима регистрация не менее 4 групп. Если регистрируется только одна, две или три группы, категория будет включена в одну из других категорий.</w:t>
      </w:r>
    </w:p>
    <w:p w:rsidR="0068682E" w:rsidRDefault="0068682E">
      <w:pPr>
        <w:ind w:left="119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4.3  Оценивание</w:t>
      </w:r>
    </w:p>
    <w:p w:rsidR="0068682E" w:rsidRPr="00523584" w:rsidRDefault="002F30E0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Каждое выступление оценивается по следующим 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критериям:</w:t>
      </w:r>
    </w:p>
    <w:p w:rsidR="0068682E" w:rsidRDefault="002F30E0">
      <w:pPr>
        <w:numPr>
          <w:ilvl w:val="0"/>
          <w:numId w:val="1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Зрелищная ценность,</w:t>
      </w:r>
    </w:p>
    <w:p w:rsidR="0068682E" w:rsidRDefault="002F30E0">
      <w:pPr>
        <w:numPr>
          <w:ilvl w:val="0"/>
          <w:numId w:val="1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Новизна, оригинальность и разнообразие,</w:t>
      </w:r>
    </w:p>
    <w:p w:rsidR="0068682E" w:rsidRDefault="002F30E0">
      <w:pPr>
        <w:numPr>
          <w:ilvl w:val="0"/>
          <w:numId w:val="1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Техника, качество и безопасность,</w:t>
      </w:r>
    </w:p>
    <w:p w:rsidR="0068682E" w:rsidRDefault="002F30E0">
      <w:pPr>
        <w:numPr>
          <w:ilvl w:val="0"/>
          <w:numId w:val="1"/>
        </w:num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впечатление.</w:t>
      </w: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значение каждого из критериев – 5 баллов.</w:t>
      </w: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Оценивание проводится группой из 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>4 экспертов, каждый из которых имеет опыт в различны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гимнастических дисциплинах, в оценке артистизма, хореографии, выступлении и технике. </w:t>
      </w:r>
    </w:p>
    <w:p w:rsidR="0068682E" w:rsidRDefault="002F30E0">
      <w:pPr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каждого выступления 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FDE">
        <w:rPr>
          <w:rFonts w:ascii="Times New Roman" w:eastAsia="Times New Roman" w:hAnsi="Times New Roman" w:cs="Times New Roman"/>
          <w:sz w:val="24"/>
          <w:szCs w:val="24"/>
          <w:lang w:val="ru-RU"/>
        </w:rPr>
        <w:t>выс</w:t>
      </w:r>
      <w:r>
        <w:rPr>
          <w:rFonts w:ascii="Times New Roman" w:eastAsia="Times New Roman" w:hAnsi="Times New Roman" w:cs="Times New Roman"/>
          <w:sz w:val="24"/>
          <w:szCs w:val="24"/>
        </w:rPr>
        <w:t>тав</w:t>
      </w:r>
      <w:proofErr w:type="spellEnd"/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523584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4 оценки (максимум 5 баллов/критерий). Полученные оценки суммируются в общую оценку по каждому критерию (максимум 20 баллов). </w:t>
      </w:r>
      <w:r>
        <w:rPr>
          <w:rFonts w:ascii="Times New Roman" w:eastAsia="Times New Roman" w:hAnsi="Times New Roman" w:cs="Times New Roman"/>
          <w:sz w:val="24"/>
          <w:szCs w:val="24"/>
        </w:rPr>
        <w:t>Все оценки выставляются независимо. Итоговая оценка высчитываемся путем сложения всех оценок (максимум 4 x 20 баллов).</w:t>
      </w:r>
    </w:p>
    <w:p w:rsidR="0068682E" w:rsidRPr="00040FDE" w:rsidRDefault="0068682E" w:rsidP="00040FDE">
      <w:pPr>
        <w:spacing w:after="160" w:line="259" w:lineRule="auto"/>
        <w:ind w:right="4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68682E" w:rsidRDefault="002F30E0">
      <w:pPr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Награждение</w:t>
      </w:r>
    </w:p>
    <w:p w:rsidR="00523584" w:rsidRPr="00523584" w:rsidRDefault="002F30E0" w:rsidP="00523584">
      <w:pPr>
        <w:ind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участницы награждаются памятными подарками, дипломами и медалями соответствующих степеней.</w:t>
      </w:r>
    </w:p>
    <w:p w:rsidR="0068682E" w:rsidRDefault="002F30E0">
      <w:pPr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приема</w:t>
      </w:r>
    </w:p>
    <w:p w:rsidR="000B5344" w:rsidRDefault="002F30E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Заявку на участие в фестивале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заполнить </w:t>
      </w:r>
      <w:r w:rsidR="000B53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0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марта 2022 г.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Ссылка на форму заявки: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9F2" w:rsidRPr="000B5344" w:rsidRDefault="000B5344">
      <w:pPr>
        <w:ind w:firstLine="720"/>
        <w:jc w:val="both"/>
        <w:rPr>
          <w:lang w:val="ru-RU"/>
        </w:rPr>
      </w:pPr>
      <w:hyperlink r:id="rId6" w:history="1">
        <w:r w:rsidRPr="000B5344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Форма регистрации участников ФЕСТ</w:t>
        </w:r>
        <w:r w:rsidRPr="000B5344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И</w:t>
        </w:r>
        <w:r w:rsidRPr="000B5344">
          <w:rPr>
            <w:rStyle w:val="a9"/>
            <w:rFonts w:ascii="Times New Roman" w:eastAsia="Times New Roman" w:hAnsi="Times New Roman" w:cs="Times New Roman"/>
            <w:sz w:val="24"/>
            <w:szCs w:val="24"/>
            <w:lang w:val="ru-RU"/>
          </w:rPr>
          <w:t>ВАЛЯ</w:t>
        </w:r>
      </w:hyperlink>
    </w:p>
    <w:p w:rsidR="002A09F2" w:rsidRPr="002A09F2" w:rsidRDefault="002A09F2">
      <w:pPr>
        <w:ind w:firstLine="720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u-RU"/>
        </w:rPr>
      </w:pPr>
    </w:p>
    <w:p w:rsidR="001B0860" w:rsidRDefault="001B0860" w:rsidP="001B0860">
      <w:pPr>
        <w:pStyle w:val="ab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lastRenderedPageBreak/>
        <w:t>Расходы по организации и проведению соревнований: обслуживающего персонала  (рабочие, администратор, фотограф, аудио режиссер, специалист по машинописным (компьютерным) работам), транспортных расходов (грузовой автомобиль), </w:t>
      </w:r>
      <w:proofErr w:type="gramEnd"/>
    </w:p>
    <w:p w:rsidR="001B0860" w:rsidRDefault="001B0860" w:rsidP="001B0860">
      <w:pPr>
        <w:pStyle w:val="ab"/>
        <w:spacing w:before="0" w:beforeAutospacing="0" w:after="0" w:afterAutospacing="0"/>
        <w:ind w:firstLine="709"/>
        <w:jc w:val="both"/>
      </w:pPr>
      <w:r>
        <w:rPr>
          <w:color w:val="000000"/>
        </w:rPr>
        <w:t>предоставление канцелярских принадлежностей, наградной атрибутики (кубки, дипломы, медали), аудио-видео аппаратура осуществляются за счет средств «ШЭГГ «АИСТА».  </w:t>
      </w:r>
    </w:p>
    <w:p w:rsidR="001B0860" w:rsidRDefault="001B0860" w:rsidP="001B0860">
      <w:pPr>
        <w:pStyle w:val="ab"/>
        <w:spacing w:before="0" w:beforeAutospacing="0" w:after="0" w:afterAutospacing="0"/>
        <w:ind w:firstLine="425"/>
        <w:jc w:val="both"/>
      </w:pPr>
      <w:r>
        <w:rPr>
          <w:color w:val="000000"/>
        </w:rPr>
        <w:t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«ШЭГГ «АИСТА».</w:t>
      </w:r>
    </w:p>
    <w:p w:rsidR="001B0860" w:rsidRDefault="001B0860" w:rsidP="001B0860">
      <w:pPr>
        <w:pStyle w:val="a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>Расходы, связанные с арендой зала и коммунальные услуги осуществляется за счёт средств «ШЭГГ «АИСТА»</w:t>
      </w:r>
      <w:r>
        <w:rPr>
          <w:i/>
          <w:iCs/>
          <w:color w:val="000000"/>
        </w:rPr>
        <w:t>.</w:t>
      </w:r>
    </w:p>
    <w:p w:rsidR="001B0860" w:rsidRDefault="001B0860" w:rsidP="001B0860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</w:rPr>
        <w:t>Расходы, связанные с участием в соревнованиях команд (проезд, питание, проживание) за счет командирующей организации.</w:t>
      </w:r>
    </w:p>
    <w:p w:rsidR="0068682E" w:rsidRPr="001B0860" w:rsidRDefault="0068682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682E" w:rsidRDefault="002F30E0">
      <w:pPr>
        <w:ind w:left="39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Стартовый взнос за участие</w:t>
      </w:r>
    </w:p>
    <w:p w:rsidR="001B0860" w:rsidRDefault="002F30E0" w:rsidP="001B0860">
      <w:pPr>
        <w:pStyle w:val="ab"/>
        <w:spacing w:before="0" w:beforeAutospacing="0" w:after="160" w:afterAutospacing="0"/>
        <w:ind w:firstLine="708"/>
        <w:jc w:val="both"/>
        <w:rPr>
          <w:color w:val="000000"/>
        </w:rPr>
      </w:pPr>
      <w:r>
        <w:rPr>
          <w:color w:val="000000"/>
        </w:rPr>
        <w:t>Для всех участников фестиваля</w:t>
      </w:r>
      <w:r w:rsidR="001B0860">
        <w:rPr>
          <w:color w:val="000000"/>
        </w:rPr>
        <w:t xml:space="preserve"> заявочный стартовый взнос составляет 45 белорусских рублей. </w:t>
      </w:r>
      <w:r w:rsidR="001B0860">
        <w:rPr>
          <w:b/>
          <w:bCs/>
          <w:color w:val="000000"/>
        </w:rPr>
        <w:t>Оплата производится до  17  марта 2022 года</w:t>
      </w:r>
      <w:r w:rsidR="001B0860">
        <w:rPr>
          <w:color w:val="000000"/>
        </w:rPr>
        <w:t>.</w:t>
      </w:r>
    </w:p>
    <w:p w:rsidR="001B0860" w:rsidRDefault="001B0860" w:rsidP="001B0860">
      <w:pPr>
        <w:pStyle w:val="ab"/>
        <w:spacing w:before="0" w:beforeAutospacing="0" w:after="160" w:afterAutospacing="0"/>
        <w:ind w:firstLine="708"/>
        <w:jc w:val="both"/>
      </w:pPr>
      <w:r>
        <w:rPr>
          <w:b/>
          <w:bCs/>
          <w:color w:val="000000"/>
        </w:rPr>
        <w:t>Внимание</w:t>
      </w:r>
      <w:r>
        <w:rPr>
          <w:color w:val="000000"/>
        </w:rPr>
        <w:t>!</w:t>
      </w:r>
    </w:p>
    <w:p w:rsidR="001B0860" w:rsidRDefault="001B0860" w:rsidP="001B0860">
      <w:pPr>
        <w:pStyle w:val="ab"/>
        <w:spacing w:before="0" w:beforeAutospacing="0" w:after="160" w:afterAutospacing="0"/>
        <w:ind w:firstLine="708"/>
        <w:jc w:val="both"/>
      </w:pPr>
      <w:r>
        <w:rPr>
          <w:color w:val="000000"/>
        </w:rPr>
        <w:t xml:space="preserve">В случае отказа участия в </w:t>
      </w:r>
      <w:r w:rsidR="002F30E0">
        <w:rPr>
          <w:color w:val="000000"/>
        </w:rPr>
        <w:t>фестивале</w:t>
      </w:r>
      <w:r>
        <w:rPr>
          <w:color w:val="000000"/>
        </w:rPr>
        <w:t xml:space="preserve"> за 10 дней до даты проведения соревнований стартовый взнос не возвращается. </w:t>
      </w:r>
      <w:r>
        <w:rPr>
          <w:color w:val="000000"/>
        </w:rPr>
        <w:br/>
        <w:t>Заявившиеся участники получают памятный подарок, который предназначен для участников турнира.</w:t>
      </w:r>
    </w:p>
    <w:p w:rsidR="001B0860" w:rsidRDefault="001B0860" w:rsidP="001B0860">
      <w:pPr>
        <w:pStyle w:val="ab"/>
        <w:spacing w:before="0" w:beforeAutospacing="0" w:after="160" w:afterAutospacing="0"/>
        <w:ind w:firstLine="708"/>
        <w:jc w:val="center"/>
      </w:pPr>
      <w:r>
        <w:rPr>
          <w:b/>
          <w:bCs/>
          <w:color w:val="000000"/>
        </w:rPr>
        <w:t>8</w:t>
      </w:r>
      <w:r>
        <w:rPr>
          <w:b/>
          <w:bCs/>
          <w:color w:val="000000"/>
        </w:rPr>
        <w:t>. Музыка</w:t>
      </w:r>
    </w:p>
    <w:p w:rsidR="001B0860" w:rsidRDefault="001B0860" w:rsidP="001B0860">
      <w:pPr>
        <w:pStyle w:val="a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Музыка  для выступления команд принимается  </w:t>
      </w:r>
      <w:r>
        <w:rPr>
          <w:b/>
          <w:bCs/>
          <w:color w:val="000000"/>
        </w:rPr>
        <w:t xml:space="preserve">в </w:t>
      </w:r>
      <w:proofErr w:type="spellStart"/>
      <w:r>
        <w:rPr>
          <w:b/>
          <w:bCs/>
          <w:color w:val="000000"/>
        </w:rPr>
        <w:t>гугл</w:t>
      </w:r>
      <w:proofErr w:type="spellEnd"/>
      <w:r>
        <w:rPr>
          <w:b/>
          <w:bCs/>
          <w:color w:val="000000"/>
        </w:rPr>
        <w:t>-форме при регистрации участников</w:t>
      </w:r>
    </w:p>
    <w:p w:rsidR="001B0860" w:rsidRDefault="001B0860" w:rsidP="001B0860">
      <w:pPr>
        <w:pStyle w:val="ab"/>
        <w:spacing w:before="0" w:beforeAutospacing="0" w:after="0" w:afterAutospacing="0"/>
        <w:ind w:left="720"/>
        <w:jc w:val="both"/>
      </w:pPr>
      <w:r>
        <w:rPr>
          <w:b/>
          <w:bCs/>
          <w:color w:val="000000"/>
        </w:rPr>
        <w:t> </w:t>
      </w:r>
      <w:hyperlink r:id="rId7" w:history="1">
        <w:r>
          <w:rPr>
            <w:rStyle w:val="a9"/>
            <w:rFonts w:ascii="Calibri" w:hAnsi="Calibri" w:cs="Calibri"/>
            <w:color w:val="1155CC"/>
            <w:sz w:val="22"/>
            <w:szCs w:val="22"/>
          </w:rPr>
          <w:t>Регистрация участников</w:t>
        </w:r>
      </w:hyperlink>
    </w:p>
    <w:p w:rsidR="001B0860" w:rsidRDefault="001B0860" w:rsidP="001B0860">
      <w:pPr>
        <w:pStyle w:val="a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Требования к имени файла с музыкой: "Название клуба - Название команды", с указанием возрастной категории.</w:t>
      </w:r>
    </w:p>
    <w:p w:rsidR="001B0860" w:rsidRDefault="001B0860" w:rsidP="001B0860">
      <w:pPr>
        <w:pStyle w:val="ab"/>
        <w:spacing w:before="0" w:beforeAutospacing="0" w:after="0" w:afterAutospacing="0"/>
        <w:ind w:firstLine="720"/>
        <w:jc w:val="both"/>
      </w:pPr>
      <w:r>
        <w:rPr>
          <w:i/>
          <w:iCs/>
          <w:color w:val="000000"/>
          <w:shd w:val="clear" w:color="auto" w:fill="FFFFFF"/>
        </w:rPr>
        <w:t>Пример: "Аиста-Лори, 6-8 старшие, высшая лига».</w:t>
      </w:r>
    </w:p>
    <w:p w:rsidR="001B0860" w:rsidRDefault="001B0860" w:rsidP="001B0860">
      <w:pPr>
        <w:pStyle w:val="a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Присылать аудио файлы в стандартных форматах (mp3, </w:t>
      </w:r>
      <w:proofErr w:type="spellStart"/>
      <w:r>
        <w:rPr>
          <w:color w:val="000000"/>
          <w:shd w:val="clear" w:color="auto" w:fill="FFFFFF"/>
        </w:rPr>
        <w:t>wav</w:t>
      </w:r>
      <w:proofErr w:type="spellEnd"/>
      <w:r>
        <w:rPr>
          <w:color w:val="000000"/>
          <w:shd w:val="clear" w:color="auto" w:fill="FFFFFF"/>
        </w:rPr>
        <w:t>). </w:t>
      </w:r>
    </w:p>
    <w:p w:rsidR="001B0860" w:rsidRDefault="001B0860" w:rsidP="001B0860">
      <w:pPr>
        <w:pStyle w:val="a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Загрузка музыкальных файлов производится в </w:t>
      </w:r>
      <w:proofErr w:type="spellStart"/>
      <w:r>
        <w:rPr>
          <w:b/>
          <w:bCs/>
          <w:color w:val="000000"/>
          <w:shd w:val="clear" w:color="auto" w:fill="FFFFFF"/>
        </w:rPr>
        <w:t>гугл</w:t>
      </w:r>
      <w:proofErr w:type="spellEnd"/>
      <w:r>
        <w:rPr>
          <w:b/>
          <w:bCs/>
          <w:color w:val="000000"/>
          <w:shd w:val="clear" w:color="auto" w:fill="FFFFFF"/>
        </w:rPr>
        <w:t xml:space="preserve"> - форме при регистрации команды по ссылке </w:t>
      </w:r>
    </w:p>
    <w:p w:rsidR="001B0860" w:rsidRDefault="001B0860" w:rsidP="001B0860">
      <w:pPr>
        <w:pStyle w:val="a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Неправильно подписанная музыка НЕ ПРИНИМАЕТСЯ.</w:t>
      </w:r>
    </w:p>
    <w:p w:rsidR="001B0860" w:rsidRDefault="001B0860" w:rsidP="001B0860"/>
    <w:p w:rsidR="001B0860" w:rsidRDefault="001B0860" w:rsidP="001B0860">
      <w:pPr>
        <w:pStyle w:val="a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 Ответственность за отсутствие музыкальной композиции на </w:t>
      </w:r>
      <w:r w:rsidR="002F30E0">
        <w:rPr>
          <w:color w:val="000000"/>
          <w:sz w:val="22"/>
          <w:szCs w:val="22"/>
        </w:rPr>
        <w:t>фестивале</w:t>
      </w:r>
      <w:r>
        <w:rPr>
          <w:color w:val="000000"/>
          <w:sz w:val="22"/>
          <w:szCs w:val="22"/>
        </w:rPr>
        <w:t xml:space="preserve"> несет представитель данной команды.</w:t>
      </w:r>
    </w:p>
    <w:p w:rsidR="001B0860" w:rsidRDefault="001B0860" w:rsidP="001B0860">
      <w:pPr>
        <w:pStyle w:val="ab"/>
        <w:spacing w:before="0" w:beforeAutospacing="0" w:after="0" w:afterAutospacing="0"/>
        <w:ind w:left="-360" w:hanging="360"/>
        <w:jc w:val="center"/>
      </w:pPr>
      <w:r>
        <w:rPr>
          <w:b/>
          <w:bCs/>
          <w:color w:val="000000"/>
        </w:rPr>
        <w:t>9</w:t>
      </w:r>
      <w:r>
        <w:rPr>
          <w:b/>
          <w:bCs/>
          <w:color w:val="000000"/>
        </w:rPr>
        <w:t>. Контакты</w:t>
      </w:r>
    </w:p>
    <w:p w:rsidR="001B0860" w:rsidRDefault="001B0860" w:rsidP="001B0860"/>
    <w:p w:rsidR="001B0860" w:rsidRDefault="002F30E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Оргкомитет</w:t>
      </w:r>
      <w:r w:rsidR="001B0860">
        <w:rPr>
          <w:b/>
          <w:bCs/>
          <w:color w:val="000000"/>
        </w:rPr>
        <w:t>:</w:t>
      </w:r>
    </w:p>
    <w:p w:rsidR="001B0860" w:rsidRDefault="001B0860" w:rsidP="001B0860">
      <w:pPr>
        <w:pStyle w:val="ab"/>
        <w:spacing w:before="0" w:beforeAutospacing="0" w:after="0" w:afterAutospacing="0"/>
      </w:pPr>
      <w:proofErr w:type="spellStart"/>
      <w:r>
        <w:rPr>
          <w:color w:val="000000"/>
        </w:rPr>
        <w:t>Нарывская</w:t>
      </w:r>
      <w:proofErr w:type="spellEnd"/>
      <w:r>
        <w:rPr>
          <w:color w:val="000000"/>
        </w:rPr>
        <w:t xml:space="preserve"> Диана Андреевна</w:t>
      </w:r>
    </w:p>
    <w:p w:rsidR="001B0860" w:rsidRPr="001B0860" w:rsidRDefault="001B0860" w:rsidP="001B0860">
      <w:pPr>
        <w:pStyle w:val="ab"/>
        <w:spacing w:before="0" w:beforeAutospacing="0" w:after="0" w:afterAutospacing="0"/>
        <w:rPr>
          <w:lang w:val="en-US"/>
        </w:rPr>
      </w:pPr>
      <w:r w:rsidRPr="001B0860">
        <w:rPr>
          <w:b/>
          <w:bCs/>
          <w:color w:val="000000"/>
          <w:lang w:val="en-US"/>
        </w:rPr>
        <w:t>+375-29-774-82-80 (Viber, WhatsApp)</w:t>
      </w:r>
    </w:p>
    <w:p w:rsidR="001B0860" w:rsidRPr="001B0860" w:rsidRDefault="001B0860" w:rsidP="001B0860">
      <w:pPr>
        <w:pStyle w:val="ab"/>
        <w:spacing w:before="0" w:beforeAutospacing="0" w:after="0" w:afterAutospacing="0"/>
        <w:rPr>
          <w:lang w:val="en-US"/>
        </w:rPr>
      </w:pPr>
      <w:proofErr w:type="gramStart"/>
      <w:r w:rsidRPr="001B0860">
        <w:rPr>
          <w:b/>
          <w:bCs/>
          <w:color w:val="000000"/>
          <w:lang w:val="en-US"/>
        </w:rPr>
        <w:t>e-mail</w:t>
      </w:r>
      <w:proofErr w:type="gramEnd"/>
      <w:r w:rsidRPr="001B0860">
        <w:rPr>
          <w:b/>
          <w:bCs/>
          <w:color w:val="000000"/>
          <w:lang w:val="en-US"/>
        </w:rPr>
        <w:t xml:space="preserve">: </w:t>
      </w:r>
      <w:hyperlink r:id="rId8" w:history="1">
        <w:r w:rsidRPr="001B0860">
          <w:rPr>
            <w:rStyle w:val="a9"/>
            <w:b/>
            <w:bCs/>
            <w:color w:val="1155CC"/>
            <w:lang w:val="en-US"/>
          </w:rPr>
          <w:t>aista.agg@gmail.com</w:t>
        </w:r>
      </w:hyperlink>
    </w:p>
    <w:p w:rsidR="001B0860" w:rsidRDefault="001B0860" w:rsidP="001B0860">
      <w:pPr>
        <w:pStyle w:val="ab"/>
        <w:spacing w:before="0" w:beforeAutospacing="0" w:after="0" w:afterAutospacing="0"/>
      </w:pPr>
      <w:hyperlink r:id="rId9" w:history="1">
        <w:r>
          <w:rPr>
            <w:rStyle w:val="a9"/>
            <w:b/>
            <w:bCs/>
            <w:color w:val="1155CC"/>
          </w:rPr>
          <w:t>www.aista.by</w:t>
        </w:r>
      </w:hyperlink>
    </w:p>
    <w:p w:rsidR="001B0860" w:rsidRDefault="001B086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РЕКВИЗИТЫ ДЛЯ ОПЛАТЫ:</w:t>
      </w:r>
    </w:p>
    <w:p w:rsidR="001B0860" w:rsidRDefault="001B086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 xml:space="preserve">ИП </w:t>
      </w:r>
      <w:proofErr w:type="spellStart"/>
      <w:r>
        <w:rPr>
          <w:b/>
          <w:bCs/>
          <w:color w:val="000000"/>
        </w:rPr>
        <w:t>Нарывская</w:t>
      </w:r>
      <w:proofErr w:type="spellEnd"/>
      <w:r>
        <w:rPr>
          <w:b/>
          <w:bCs/>
          <w:color w:val="000000"/>
        </w:rPr>
        <w:t xml:space="preserve"> Диана Андреевна</w:t>
      </w:r>
    </w:p>
    <w:p w:rsidR="001B0860" w:rsidRDefault="001B086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УНП 192 707 760</w:t>
      </w:r>
    </w:p>
    <w:p w:rsidR="001B0860" w:rsidRDefault="001B086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 xml:space="preserve">ОАО “Банк </w:t>
      </w:r>
      <w:proofErr w:type="spellStart"/>
      <w:r>
        <w:rPr>
          <w:b/>
          <w:bCs/>
          <w:color w:val="000000"/>
        </w:rPr>
        <w:t>БелВЭБ</w:t>
      </w:r>
      <w:proofErr w:type="spellEnd"/>
      <w:r>
        <w:rPr>
          <w:b/>
          <w:bCs/>
          <w:color w:val="000000"/>
        </w:rPr>
        <w:t>”</w:t>
      </w:r>
    </w:p>
    <w:p w:rsidR="001B0860" w:rsidRDefault="001B0860" w:rsidP="001B0860">
      <w:pPr>
        <w:pStyle w:val="ab"/>
        <w:spacing w:before="0" w:beforeAutospacing="0" w:after="0" w:afterAutospacing="0"/>
      </w:pPr>
      <w:r>
        <w:rPr>
          <w:b/>
          <w:bCs/>
          <w:color w:val="000000"/>
        </w:rPr>
        <w:t>г. Островец, ул. Володарского, 59А.</w:t>
      </w:r>
      <w:r>
        <w:rPr>
          <w:b/>
          <w:bCs/>
          <w:color w:val="000000"/>
        </w:rPr>
        <w:br/>
        <w:t>БИК банка BELBBY2X</w:t>
      </w:r>
    </w:p>
    <w:p w:rsidR="001B0860" w:rsidRDefault="001B0860" w:rsidP="001B0860">
      <w:pPr>
        <w:pStyle w:val="ab"/>
        <w:spacing w:before="0" w:beforeAutospacing="0" w:after="0" w:afterAutospacing="0"/>
      </w:pPr>
      <w:proofErr w:type="gramStart"/>
      <w:r>
        <w:rPr>
          <w:b/>
          <w:bCs/>
          <w:color w:val="0000FF"/>
        </w:rPr>
        <w:t>р</w:t>
      </w:r>
      <w:proofErr w:type="gramEnd"/>
      <w:r>
        <w:rPr>
          <w:b/>
          <w:bCs/>
          <w:color w:val="0000FF"/>
        </w:rPr>
        <w:t>\с BY 24 BELB 3013 0007 BV00 1022 6000</w:t>
      </w:r>
    </w:p>
    <w:p w:rsidR="001B0860" w:rsidRDefault="001B0860" w:rsidP="001B0860">
      <w:pPr>
        <w:pStyle w:val="a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</w:rPr>
        <w:lastRenderedPageBreak/>
        <w:t>Назначение платежа</w:t>
      </w:r>
      <w:r>
        <w:rPr>
          <w:b/>
          <w:bCs/>
          <w:color w:val="000000"/>
        </w:rPr>
        <w:t xml:space="preserve">: За участие в </w:t>
      </w:r>
      <w:r w:rsidR="002F30E0">
        <w:rPr>
          <w:b/>
          <w:bCs/>
          <w:color w:val="000000"/>
        </w:rPr>
        <w:t>фестивале.</w:t>
      </w:r>
      <w:r>
        <w:rPr>
          <w:b/>
          <w:bCs/>
          <w:color w:val="000000"/>
        </w:rPr>
        <w:t xml:space="preserve"> Название </w:t>
      </w:r>
      <w:r w:rsidR="002F30E0">
        <w:rPr>
          <w:b/>
          <w:bCs/>
          <w:color w:val="000000"/>
        </w:rPr>
        <w:t>группы</w:t>
      </w:r>
      <w:r>
        <w:rPr>
          <w:b/>
          <w:bCs/>
          <w:color w:val="000000"/>
        </w:rPr>
        <w:t>, количество человек.</w:t>
      </w:r>
      <w:r>
        <w:rPr>
          <w:b/>
          <w:bCs/>
          <w:color w:val="000000"/>
        </w:rPr>
        <w:br/>
        <w:t>Пример: «За участие в турнире. Аиста – Лори, 8 человек» </w:t>
      </w:r>
    </w:p>
    <w:p w:rsidR="0068682E" w:rsidRPr="001B0860" w:rsidRDefault="0068682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682E" w:rsidRPr="002F30E0" w:rsidRDefault="0068682E" w:rsidP="002F30E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682E" w:rsidRDefault="006868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82E" w:rsidRPr="002F30E0" w:rsidRDefault="002F30E0" w:rsidP="002F30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Данное положение является официальным вызовом на фестиваль гимнастики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Будем рады видеть всех желающих!</w:t>
      </w:r>
      <w:bookmarkEnd w:id="0"/>
    </w:p>
    <w:sectPr w:rsidR="0068682E" w:rsidRPr="002F30E0">
      <w:type w:val="continuous"/>
      <w:pgSz w:w="11906" w:h="16838"/>
      <w:pgMar w:top="566" w:right="1440" w:bottom="1440" w:left="1440" w:header="0" w:footer="720" w:gutter="0"/>
      <w:cols w:space="720" w:equalWidth="0">
        <w:col w:w="96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52"/>
    <w:multiLevelType w:val="multilevel"/>
    <w:tmpl w:val="03949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7D43B5"/>
    <w:multiLevelType w:val="multilevel"/>
    <w:tmpl w:val="971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762E5"/>
    <w:multiLevelType w:val="multilevel"/>
    <w:tmpl w:val="5A5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12643"/>
    <w:multiLevelType w:val="multilevel"/>
    <w:tmpl w:val="1868C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2D00A59"/>
    <w:multiLevelType w:val="multilevel"/>
    <w:tmpl w:val="739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74532"/>
    <w:multiLevelType w:val="multilevel"/>
    <w:tmpl w:val="8B2E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11A04"/>
    <w:multiLevelType w:val="multilevel"/>
    <w:tmpl w:val="894EF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BD864F0"/>
    <w:multiLevelType w:val="multilevel"/>
    <w:tmpl w:val="295039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682E"/>
    <w:rsid w:val="00040FDE"/>
    <w:rsid w:val="000B5344"/>
    <w:rsid w:val="00191689"/>
    <w:rsid w:val="001B0860"/>
    <w:rsid w:val="002A09F2"/>
    <w:rsid w:val="002F30E0"/>
    <w:rsid w:val="003525CF"/>
    <w:rsid w:val="00523584"/>
    <w:rsid w:val="006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3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58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B534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525C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1B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1B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3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58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B534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525C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1B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1B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348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ta.ag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17b7MfTomedVUy4OU9HPbqnp-LCkmDHxpVx6Ib1eFmY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qD3mDf_pYfGJ3UkrYQR73lo7kQ9NGHxbSMkv3n2vTBk/ed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ista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2022-03-03T09:33:00Z</dcterms:created>
  <dcterms:modified xsi:type="dcterms:W3CDTF">2022-03-03T10:14:00Z</dcterms:modified>
</cp:coreProperties>
</file>